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泰和县阳光职业信息介绍所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2014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县内外职业中介</w:t>
            </w:r>
          </w:p>
        </w:tc>
      </w:tr>
      <w:tr w:rsidR="00862DDF">
        <w:trPr>
          <w:trHeight w:val="6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泰职介证字（</w:t>
            </w:r>
            <w:r>
              <w:rPr>
                <w:rFonts w:ascii="仿宋" w:eastAsia="仿宋" w:hAnsi="仿宋" w:hint="eastAsia"/>
                <w:sz w:val="24"/>
              </w:rPr>
              <w:t>2005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康招娥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注销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13479692892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泰和县山谷路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5E4C33">
      <w:pPr>
        <w:spacing w:line="3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说明：①指今年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日期间的变更情况。②指今年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日期间，本单位违反人力资源社会保障、工商、税务、财政、公安有关法律、法规、规章受处罚情况，包括时间、原因、处罚形式等。③各机构认为可以列入公示表中向社会公示的本单位其他相关信息</w:t>
      </w:r>
    </w:p>
    <w:p w:rsidR="00862DDF" w:rsidRDefault="00862DDF">
      <w:pPr>
        <w:spacing w:line="3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862DDF">
      <w:pPr>
        <w:jc w:val="center"/>
        <w:rPr>
          <w:rFonts w:ascii="方正小标宋简体" w:eastAsia="方正小标宋简体"/>
          <w:sz w:val="36"/>
          <w:szCs w:val="36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泰和县信达服务中心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2014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县内职业中介</w:t>
            </w:r>
          </w:p>
        </w:tc>
      </w:tr>
      <w:tr w:rsidR="00862DDF">
        <w:trPr>
          <w:trHeight w:val="6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</w:t>
            </w:r>
            <w:r>
              <w:rPr>
                <w:rFonts w:ascii="仿宋" w:eastAsia="仿宋" w:hAnsi="仿宋" w:hint="eastAsia"/>
                <w:sz w:val="24"/>
              </w:rPr>
              <w:t>职介</w:t>
            </w:r>
            <w:r>
              <w:rPr>
                <w:rFonts w:ascii="仿宋" w:eastAsia="仿宋" w:hAnsi="仿宋" w:hint="eastAsia"/>
                <w:sz w:val="24"/>
              </w:rPr>
              <w:t>证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2002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康美珍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注销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FF"/>
                <w:sz w:val="24"/>
              </w:rPr>
              <w:t>7081196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泰和县泰豪商城西路口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5E4C33">
      <w:pPr>
        <w:spacing w:line="320" w:lineRule="exact"/>
        <w:ind w:firstLineChars="200" w:firstLine="520"/>
        <w:rPr>
          <w:rFonts w:ascii="仿宋_GB2312" w:eastAsia="仿宋_GB2312" w:hAnsi="Calibri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说明：①指今年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日期间的变更情况。②指今年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日期间，本单位违反人力资源社会保障、工商、税务、财政、公安有关法律、法规、规章受处罚情况，包括时间、原因、处罚形式等。③各机构认为可以列入公示表中向社会公示的本单位其他相关信息</w:t>
      </w: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泰和县职业信息服务中心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2014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县内职业介绍</w:t>
            </w:r>
          </w:p>
        </w:tc>
      </w:tr>
      <w:tr w:rsidR="00862DDF">
        <w:trPr>
          <w:trHeight w:val="6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</w:t>
            </w:r>
            <w:r>
              <w:rPr>
                <w:rFonts w:ascii="仿宋" w:eastAsia="仿宋" w:hAnsi="仿宋" w:hint="eastAsia"/>
                <w:sz w:val="24"/>
              </w:rPr>
              <w:t>职介证字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2005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刘线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注销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15879606288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泰和县泰豪商城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5E4C33">
      <w:pPr>
        <w:spacing w:line="320" w:lineRule="exact"/>
        <w:ind w:firstLineChars="200" w:firstLine="520"/>
        <w:rPr>
          <w:rFonts w:ascii="仿宋_GB2312" w:eastAsia="仿宋_GB2312" w:hAnsi="Calibri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说明：①指今年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日期间的变更情况。②指今年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日期间，本单位违反人力资源社会保障、工商、税务、财政、公安有关法律、法规、规章受处罚情况，包括时间、原因、处罚形式等。③各机构认为可以列入公示表中向社会公示的本单位其他相关信息</w:t>
      </w: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泰和县中鑫人才市场服务中心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2014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10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省内职业中介</w:t>
            </w:r>
          </w:p>
        </w:tc>
      </w:tr>
      <w:tr w:rsidR="00862DDF">
        <w:trPr>
          <w:trHeight w:val="9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</w:t>
            </w:r>
            <w:r>
              <w:rPr>
                <w:rFonts w:ascii="仿宋" w:eastAsia="仿宋" w:hAnsi="仿宋" w:hint="eastAsia"/>
                <w:sz w:val="24"/>
              </w:rPr>
              <w:t>职介证字</w:t>
            </w:r>
            <w:r>
              <w:rPr>
                <w:rFonts w:ascii="仿宋" w:eastAsia="仿宋" w:hAnsi="仿宋" w:hint="eastAsia"/>
                <w:sz w:val="24"/>
              </w:rPr>
              <w:t>[201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]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刘</w:t>
            </w:r>
            <w:r>
              <w:rPr>
                <w:rFonts w:ascii="仿宋" w:eastAsia="仿宋" w:hAnsi="仿宋" w:hint="eastAsia"/>
                <w:sz w:val="24"/>
              </w:rPr>
              <w:t>建华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13507969299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泰和县工业园区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5E4C33">
      <w:pPr>
        <w:spacing w:line="320" w:lineRule="exact"/>
        <w:ind w:firstLineChars="200" w:firstLine="520"/>
        <w:rPr>
          <w:rFonts w:ascii="仿宋_GB2312" w:eastAsia="仿宋_GB2312" w:hAnsi="Calibri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说明：①指今年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日期间的变更情况。②指今年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</w:t>
      </w:r>
      <w:r>
        <w:rPr>
          <w:rFonts w:ascii="仿宋_GB2312" w:eastAsia="仿宋_GB2312" w:hint="eastAsia"/>
          <w:sz w:val="26"/>
          <w:szCs w:val="26"/>
        </w:rPr>
        <w:t>日至</w:t>
      </w:r>
      <w:r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31</w:t>
      </w:r>
      <w:r>
        <w:rPr>
          <w:rFonts w:ascii="仿宋_GB2312" w:eastAsia="仿宋_GB2312" w:hint="eastAsia"/>
          <w:sz w:val="26"/>
          <w:szCs w:val="26"/>
        </w:rPr>
        <w:t>日期间，本单位违反人力资源社会保障、工商、税务、财政、公安有关法律、法规、规章受处罚情况，包括时间、原因、处罚形式等。③各机构认为可以列入公示表中向社会公示的本单位其他相关信息</w:t>
      </w: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泰和县人力资源服务中心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2018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17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人才中介</w:t>
            </w:r>
          </w:p>
        </w:tc>
      </w:tr>
      <w:tr w:rsidR="00862DDF">
        <w:trPr>
          <w:trHeight w:val="9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泰职介证字</w:t>
            </w:r>
            <w:r>
              <w:rPr>
                <w:rFonts w:ascii="仿宋" w:eastAsia="仿宋" w:hAnsi="仿宋" w:hint="eastAsia"/>
                <w:sz w:val="24"/>
              </w:rPr>
              <w:t>[201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]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曾薇华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8636550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thxggjyrcfwj@163.com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泰和县工业园区</w:t>
            </w:r>
            <w:r>
              <w:rPr>
                <w:rFonts w:ascii="仿宋" w:eastAsia="仿宋" w:hAnsi="仿宋" w:hint="eastAsia"/>
                <w:sz w:val="24"/>
              </w:rPr>
              <w:t>祥和家园内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泰和微就业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</w:tbl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泰和县新农村电力服务有限公司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2017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4"/>
              </w:rPr>
              <w:t>县内：人才供求收集、整理、储存、发布和咨询服务；人才信息网络服务；人才推荐；人才招聘；人才测评；法规、规章规定与其它有关业务</w:t>
            </w:r>
          </w:p>
        </w:tc>
      </w:tr>
      <w:tr w:rsidR="00862DDF">
        <w:trPr>
          <w:trHeight w:val="9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362426201602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_GB2312" w:eastAsia="仿宋" w:hAnsi="Calibri" w:cs="宋体" w:hint="eastAsia"/>
                <w:sz w:val="28"/>
                <w:szCs w:val="28"/>
              </w:rPr>
              <w:t>陈英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13755470231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</w:t>
            </w:r>
            <w:r>
              <w:rPr>
                <w:rFonts w:ascii="仿宋" w:eastAsia="仿宋" w:hAnsi="仿宋" w:hint="eastAsia"/>
                <w:sz w:val="24"/>
              </w:rPr>
              <w:t>和县城工农兵大道</w:t>
            </w:r>
            <w:r>
              <w:rPr>
                <w:rFonts w:ascii="仿宋" w:eastAsia="仿宋" w:hAnsi="仿宋" w:hint="eastAsia"/>
                <w:sz w:val="24"/>
              </w:rPr>
              <w:t>186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5E4C3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>
        <w:rPr>
          <w:rFonts w:ascii="方正小标宋简体" w:eastAsia="方正小标宋简体" w:hint="eastAsia"/>
          <w:sz w:val="36"/>
          <w:szCs w:val="36"/>
        </w:rPr>
        <w:t>年江西省人力资源服务机构年度报告相关情况公示表</w:t>
      </w:r>
    </w:p>
    <w:p w:rsidR="00862DDF" w:rsidRDefault="005E4C3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</w:t>
      </w: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：泰和县人力资源和社会保障局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806"/>
        <w:gridCol w:w="1668"/>
        <w:gridCol w:w="2843"/>
      </w:tblGrid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/>
                <w:sz w:val="28"/>
                <w:szCs w:val="28"/>
              </w:rPr>
              <w:t>吉安华玮信息咨询服务有限公司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取得许可证时间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Cs w:val="21"/>
              </w:rPr>
              <w:t>2016</w:t>
            </w:r>
            <w:r>
              <w:rPr>
                <w:rFonts w:ascii="仿宋_GB2312" w:eastAsia="仿宋_GB2312" w:hAnsi="Calibri" w:cs="宋体" w:hint="eastAsia"/>
                <w:szCs w:val="21"/>
              </w:rPr>
              <w:t>年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月</w:t>
            </w:r>
            <w:r>
              <w:rPr>
                <w:rFonts w:ascii="仿宋_GB2312" w:eastAsia="仿宋_GB2312" w:hAnsi="Calibri" w:cs="宋体" w:hint="eastAsia"/>
                <w:szCs w:val="21"/>
              </w:rPr>
              <w:t>1</w:t>
            </w:r>
            <w:r>
              <w:rPr>
                <w:rFonts w:ascii="仿宋_GB2312" w:eastAsia="仿宋_GB2312" w:hAnsi="Calibri" w:cs="宋体" w:hint="eastAsia"/>
                <w:szCs w:val="21"/>
              </w:rPr>
              <w:t>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服务范围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4"/>
              </w:rPr>
              <w:t>省内外职业介绍</w:t>
            </w:r>
          </w:p>
        </w:tc>
      </w:tr>
      <w:tr w:rsidR="00862DDF">
        <w:trPr>
          <w:trHeight w:val="9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362426201502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_GB2312" w:eastAsia="仿宋" w:hAnsi="Calibri" w:cs="宋体" w:hint="eastAsia"/>
                <w:sz w:val="28"/>
                <w:szCs w:val="28"/>
              </w:rPr>
              <w:t>肖坚勇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widowControl/>
              <w:jc w:val="lef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862DDF">
        <w:trPr>
          <w:trHeight w:val="1215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许可证变更情况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联系电话及传真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13576836339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60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" w:hAnsi="Calibri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泰</w:t>
            </w:r>
            <w:r>
              <w:rPr>
                <w:rFonts w:ascii="仿宋" w:eastAsia="仿宋" w:hAnsi="仿宋" w:hint="eastAsia"/>
                <w:sz w:val="24"/>
              </w:rPr>
              <w:t>和县澄江大道</w:t>
            </w:r>
          </w:p>
        </w:tc>
      </w:tr>
      <w:tr w:rsidR="00862DDF">
        <w:trPr>
          <w:trHeight w:val="104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受行政处罚情况</w:t>
            </w:r>
          </w:p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（本年度内）②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849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spacing w:line="44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设立人力资源服务网站的名称及网站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Ansi="Calibri" w:cs="宋体" w:hint="eastAsia"/>
                <w:sz w:val="28"/>
                <w:szCs w:val="28"/>
              </w:rPr>
              <w:t>无</w:t>
            </w:r>
          </w:p>
        </w:tc>
      </w:tr>
      <w:tr w:rsidR="00862DDF">
        <w:trPr>
          <w:trHeight w:val="3460"/>
          <w:jc w:val="center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5E4C33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其他需要公示的信息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5E4C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62DDF" w:rsidRDefault="00862DDF">
            <w:pPr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</w:pPr>
    </w:p>
    <w:p w:rsidR="00862DDF" w:rsidRDefault="00862DDF">
      <w:pPr>
        <w:widowControl/>
        <w:jc w:val="left"/>
        <w:rPr>
          <w:rFonts w:ascii="黑体" w:eastAsia="黑体" w:hAnsi="宋体"/>
          <w:sz w:val="32"/>
          <w:szCs w:val="32"/>
        </w:rPr>
        <w:sectPr w:rsidR="00862DDF">
          <w:pgSz w:w="11906" w:h="16838"/>
          <w:pgMar w:top="1247" w:right="1247" w:bottom="1247" w:left="1247" w:header="720" w:footer="720" w:gutter="0"/>
          <w:cols w:space="720"/>
          <w:docGrid w:type="lines" w:linePitch="312"/>
        </w:sectPr>
      </w:pPr>
    </w:p>
    <w:p w:rsidR="00862DDF" w:rsidRDefault="00862DDF"/>
    <w:sectPr w:rsidR="00862DDF" w:rsidSect="0086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814" w:bottom="141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33" w:rsidRDefault="005E4C33" w:rsidP="00862DDF">
      <w:r>
        <w:separator/>
      </w:r>
    </w:p>
  </w:endnote>
  <w:endnote w:type="continuationSeparator" w:id="1">
    <w:p w:rsidR="005E4C33" w:rsidRDefault="005E4C33" w:rsidP="0086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33" w:rsidRDefault="005E4C33" w:rsidP="00862DDF">
      <w:r>
        <w:separator/>
      </w:r>
    </w:p>
  </w:footnote>
  <w:footnote w:type="continuationSeparator" w:id="1">
    <w:p w:rsidR="005E4C33" w:rsidRDefault="005E4C33" w:rsidP="00862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DF" w:rsidRDefault="00862D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7F8"/>
    <w:rsid w:val="0004411E"/>
    <w:rsid w:val="002927F8"/>
    <w:rsid w:val="005E4C33"/>
    <w:rsid w:val="006456E8"/>
    <w:rsid w:val="00663171"/>
    <w:rsid w:val="006A08C5"/>
    <w:rsid w:val="007B1CE6"/>
    <w:rsid w:val="00862DDF"/>
    <w:rsid w:val="009140DE"/>
    <w:rsid w:val="00953C5D"/>
    <w:rsid w:val="00AD3650"/>
    <w:rsid w:val="00B20E43"/>
    <w:rsid w:val="0FDA2453"/>
    <w:rsid w:val="23356FED"/>
    <w:rsid w:val="3BCA6786"/>
    <w:rsid w:val="46755B8D"/>
    <w:rsid w:val="4C0944BC"/>
    <w:rsid w:val="6581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2DDF"/>
    <w:rPr>
      <w:sz w:val="18"/>
      <w:szCs w:val="18"/>
    </w:rPr>
  </w:style>
  <w:style w:type="paragraph" w:styleId="a4">
    <w:name w:val="footer"/>
    <w:basedOn w:val="a"/>
    <w:rsid w:val="0086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6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862D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62DDF"/>
    <w:rPr>
      <w:rFonts w:ascii="Times New Roman" w:eastAsia="宋体" w:hAnsi="Times New Roman" w:cs="Times New Roman"/>
      <w:color w:val="0000FF"/>
      <w:u w:val="single"/>
    </w:rPr>
  </w:style>
  <w:style w:type="paragraph" w:customStyle="1" w:styleId="CharChar1CharCharCharCharCharCharCharChar">
    <w:name w:val="Char Char1 Char Char Char Char Char Char Char Char"/>
    <w:basedOn w:val="a"/>
    <w:rsid w:val="00862DDF"/>
    <w:pPr>
      <w:widowControl/>
      <w:spacing w:after="160" w:line="240" w:lineRule="exact"/>
      <w:jc w:val="left"/>
    </w:pPr>
    <w:rPr>
      <w:szCs w:val="20"/>
    </w:rPr>
  </w:style>
  <w:style w:type="character" w:customStyle="1" w:styleId="Char">
    <w:name w:val="批注框文本 Char"/>
    <w:basedOn w:val="a0"/>
    <w:link w:val="a3"/>
    <w:rsid w:val="00862DD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5">
    <w:name w:val="15"/>
    <w:basedOn w:val="a0"/>
    <w:rsid w:val="00862DDF"/>
    <w:rPr>
      <w:rFonts w:ascii="Calibri" w:eastAsia="宋体" w:hAnsi="Calibri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364</Words>
  <Characters>2080</Characters>
  <Application>Microsoft Office Word</Application>
  <DocSecurity>0</DocSecurity>
  <Lines>17</Lines>
  <Paragraphs>4</Paragraphs>
  <ScaleCrop>false</ScaleCrop>
  <Company>微软中国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</dc:creator>
  <cp:lastModifiedBy>Administrator</cp:lastModifiedBy>
  <cp:revision>2</cp:revision>
  <dcterms:created xsi:type="dcterms:W3CDTF">2019-05-09T09:00:00Z</dcterms:created>
  <dcterms:modified xsi:type="dcterms:W3CDTF">2019-05-09T09:00:00Z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